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BFA" w:rsidRDefault="001D6BFA">
      <w:pPr>
        <w:spacing w:after="120" w:line="21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0"/>
        <w:gridCol w:w="1800"/>
        <w:gridCol w:w="300"/>
        <w:gridCol w:w="450"/>
        <w:gridCol w:w="750"/>
        <w:gridCol w:w="750"/>
        <w:gridCol w:w="300"/>
        <w:gridCol w:w="150"/>
        <w:gridCol w:w="525"/>
        <w:gridCol w:w="225"/>
        <w:gridCol w:w="450"/>
        <w:gridCol w:w="750"/>
        <w:gridCol w:w="1230"/>
      </w:tblGrid>
      <w:tr w:rsidR="001D6BFA">
        <w:trPr>
          <w:cantSplit/>
          <w:trHeight w:hRule="exact" w:val="340"/>
        </w:trPr>
        <w:tc>
          <w:tcPr>
            <w:tcW w:w="2100" w:type="dxa"/>
            <w:gridSpan w:val="2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＊　№</w:t>
            </w:r>
          </w:p>
        </w:tc>
        <w:tc>
          <w:tcPr>
            <w:tcW w:w="5880" w:type="dxa"/>
            <w:gridSpan w:val="11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設置計画書（エレベーター）</w:t>
            </w:r>
          </w:p>
        </w:tc>
      </w:tr>
      <w:tr w:rsidR="001D6BFA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＊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確認年月日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確認年月日</w:t>
            </w:r>
          </w:p>
        </w:tc>
        <w:tc>
          <w:tcPr>
            <w:tcW w:w="2400" w:type="dxa"/>
            <w:gridSpan w:val="5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1D6BFA" w:rsidRDefault="001D6BFA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＊　確認番号</w:t>
            </w:r>
          </w:p>
        </w:tc>
        <w:tc>
          <w:tcPr>
            <w:tcW w:w="198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1D6BFA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１　建　築　物　等　の　名　称</w:t>
            </w:r>
          </w:p>
        </w:tc>
        <w:tc>
          <w:tcPr>
            <w:tcW w:w="5580" w:type="dxa"/>
            <w:gridSpan w:val="10"/>
            <w:vAlign w:val="center"/>
          </w:tcPr>
          <w:p w:rsidR="001D6BFA" w:rsidRDefault="001D6BFA">
            <w:pPr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（エレベーターの呼称　　　号機）</w:t>
            </w:r>
          </w:p>
        </w:tc>
      </w:tr>
      <w:tr w:rsidR="001D6BFA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２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建築物等の所在地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建築物等の所在地</w:t>
            </w:r>
          </w:p>
        </w:tc>
        <w:tc>
          <w:tcPr>
            <w:tcW w:w="5580" w:type="dxa"/>
            <w:gridSpan w:val="10"/>
            <w:vAlign w:val="center"/>
          </w:tcPr>
          <w:p w:rsidR="001D6BFA" w:rsidRDefault="001D6BFA">
            <w:pPr>
              <w:jc w:val="righ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1D6BFA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３　建　築　物　等　の　用　途</w:t>
            </w:r>
          </w:p>
        </w:tc>
        <w:tc>
          <w:tcPr>
            <w:tcW w:w="5580" w:type="dxa"/>
            <w:gridSpan w:val="10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1D6BFA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４　建　築　物　等　の　規　模</w:t>
            </w:r>
          </w:p>
        </w:tc>
        <w:tc>
          <w:tcPr>
            <w:tcW w:w="5580" w:type="dxa"/>
            <w:gridSpan w:val="10"/>
            <w:vAlign w:val="center"/>
          </w:tcPr>
          <w:p w:rsidR="001D6BFA" w:rsidRDefault="001D6BFA">
            <w:pPr>
              <w:spacing w:line="32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　　地下　　　　　　　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>eq \o \ac(\s \up 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階</w:instrText>
            </w:r>
            <w:r>
              <w:rPr>
                <w:snapToGrid w:val="0"/>
                <w:sz w:val="15"/>
                <w:szCs w:val="15"/>
              </w:rPr>
              <w:instrText>),\s \up-4(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ｍ</w:instrText>
            </w:r>
            <w:r>
              <w:rPr>
                <w:snapToGrid w:val="0"/>
                <w:sz w:val="15"/>
                <w:szCs w:val="15"/>
              </w:rPr>
              <w:instrText>))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階ｍ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　　　　地上　　　　　　　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>eq \o \ac(\s \up 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階</w:instrText>
            </w:r>
            <w:r>
              <w:rPr>
                <w:snapToGrid w:val="0"/>
                <w:sz w:val="15"/>
                <w:szCs w:val="15"/>
              </w:rPr>
              <w:instrText>),\s \up-4(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ｍ</w:instrText>
            </w:r>
            <w:r>
              <w:rPr>
                <w:snapToGrid w:val="0"/>
                <w:sz w:val="15"/>
                <w:szCs w:val="15"/>
              </w:rPr>
              <w:instrText>))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階ｍ</w:t>
            </w:r>
          </w:p>
        </w:tc>
      </w:tr>
      <w:tr w:rsidR="001D6BFA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５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設置者の住所及び氏名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設置者の住所及び氏名</w:t>
            </w:r>
          </w:p>
        </w:tc>
        <w:tc>
          <w:tcPr>
            <w:tcW w:w="5580" w:type="dxa"/>
            <w:gridSpan w:val="10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1D6BFA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６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管理者の住所及び氏名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管理者の住所及び氏名</w:t>
            </w:r>
          </w:p>
        </w:tc>
        <w:tc>
          <w:tcPr>
            <w:tcW w:w="5580" w:type="dxa"/>
            <w:gridSpan w:val="10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1D6BFA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1D6BFA" w:rsidRDefault="001D6BFA">
            <w:pPr>
              <w:spacing w:line="32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７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>eq \o \ad(\s \up 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工事施行者の氏名及び</w:instrText>
            </w:r>
            <w:r>
              <w:rPr>
                <w:snapToGrid w:val="0"/>
                <w:sz w:val="15"/>
                <w:szCs w:val="15"/>
              </w:rPr>
              <w:instrText>),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</w:instrText>
            </w:r>
            <w:r>
              <w:rPr>
                <w:snapToGrid w:val="0"/>
                <w:sz w:val="15"/>
                <w:szCs w:val="15"/>
              </w:rPr>
              <w:instrText>,\s \up-4(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営業所名・所在地</w:instrText>
            </w:r>
            <w:r>
              <w:rPr>
                <w:snapToGrid w:val="0"/>
                <w:sz w:val="15"/>
                <w:szCs w:val="15"/>
              </w:rPr>
              <w:instrText>))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工事施行者の氏名及び営業所名・所在地</w:t>
            </w:r>
          </w:p>
        </w:tc>
        <w:tc>
          <w:tcPr>
            <w:tcW w:w="5580" w:type="dxa"/>
            <w:gridSpan w:val="10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1D6BFA">
        <w:trPr>
          <w:cantSplit/>
          <w:trHeight w:hRule="exact" w:val="340"/>
        </w:trPr>
        <w:tc>
          <w:tcPr>
            <w:tcW w:w="2100" w:type="dxa"/>
            <w:gridSpan w:val="2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８　用　　　　　　　　　途</w:t>
            </w:r>
          </w:p>
        </w:tc>
        <w:tc>
          <w:tcPr>
            <w:tcW w:w="2250" w:type="dxa"/>
            <w:gridSpan w:val="4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gridSpan w:val="5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９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特別用途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特別用途</w:t>
            </w:r>
          </w:p>
        </w:tc>
        <w:tc>
          <w:tcPr>
            <w:tcW w:w="198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1D6BFA">
        <w:trPr>
          <w:cantSplit/>
          <w:trHeight w:hRule="exact" w:val="340"/>
        </w:trPr>
        <w:tc>
          <w:tcPr>
            <w:tcW w:w="2100" w:type="dxa"/>
            <w:gridSpan w:val="2"/>
            <w:vAlign w:val="center"/>
          </w:tcPr>
          <w:p w:rsidR="001D6BFA" w:rsidRDefault="001D6BFA">
            <w:pPr>
              <w:spacing w:line="32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10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>eq \o \ad(\s \up 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積載荷重及び</w:instrText>
            </w:r>
            <w:r>
              <w:rPr>
                <w:snapToGrid w:val="0"/>
                <w:sz w:val="15"/>
                <w:szCs w:val="15"/>
              </w:rPr>
              <w:instrText>),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</w:instrText>
            </w:r>
            <w:r>
              <w:rPr>
                <w:snapToGrid w:val="0"/>
                <w:sz w:val="15"/>
                <w:szCs w:val="15"/>
              </w:rPr>
              <w:instrText>,\s \up-4(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最大定員</w:instrText>
            </w:r>
            <w:r>
              <w:rPr>
                <w:snapToGrid w:val="0"/>
                <w:sz w:val="15"/>
                <w:szCs w:val="15"/>
              </w:rPr>
              <w:instrText>))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積載荷重及び最大定員</w:t>
            </w:r>
          </w:p>
        </w:tc>
        <w:tc>
          <w:tcPr>
            <w:tcW w:w="2250" w:type="dxa"/>
            <w:gridSpan w:val="4"/>
            <w:vAlign w:val="center"/>
          </w:tcPr>
          <w:p w:rsidR="001D6BFA" w:rsidRDefault="001D6BFA">
            <w:pPr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Ｎ　　　　　人</w:t>
            </w:r>
          </w:p>
        </w:tc>
        <w:tc>
          <w:tcPr>
            <w:tcW w:w="1650" w:type="dxa"/>
            <w:gridSpan w:val="5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11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定格速度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定格速度</w:t>
            </w:r>
          </w:p>
        </w:tc>
        <w:tc>
          <w:tcPr>
            <w:tcW w:w="198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１分間につき　　　　ｍ</w:t>
            </w:r>
          </w:p>
        </w:tc>
      </w:tr>
      <w:tr w:rsidR="001D6BFA">
        <w:trPr>
          <w:cantSplit/>
          <w:trHeight w:hRule="exact" w:val="340"/>
        </w:trPr>
        <w:tc>
          <w:tcPr>
            <w:tcW w:w="2100" w:type="dxa"/>
            <w:gridSpan w:val="2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12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制御方式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制御方式</w:t>
            </w:r>
          </w:p>
        </w:tc>
        <w:tc>
          <w:tcPr>
            <w:tcW w:w="2250" w:type="dxa"/>
            <w:gridSpan w:val="4"/>
            <w:vAlign w:val="center"/>
          </w:tcPr>
          <w:p w:rsidR="001D6BFA" w:rsidRDefault="001D6BFA">
            <w:pPr>
              <w:jc w:val="righ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650" w:type="dxa"/>
            <w:gridSpan w:val="5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13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操作方式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操作方式</w:t>
            </w:r>
          </w:p>
        </w:tc>
        <w:tc>
          <w:tcPr>
            <w:tcW w:w="198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tcBorders>
              <w:bottom w:val="nil"/>
            </w:tcBorders>
            <w:vAlign w:val="bottom"/>
          </w:tcPr>
          <w:p w:rsidR="00703DD0" w:rsidRDefault="00703DD0">
            <w:pPr>
              <w:spacing w:line="15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14</w:t>
            </w:r>
          </w:p>
        </w:tc>
        <w:tc>
          <w:tcPr>
            <w:tcW w:w="1800" w:type="dxa"/>
            <w:vAlign w:val="center"/>
          </w:tcPr>
          <w:p w:rsid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床面積</w:t>
            </w:r>
          </w:p>
        </w:tc>
        <w:tc>
          <w:tcPr>
            <w:tcW w:w="2250" w:type="dxa"/>
            <w:gridSpan w:val="4"/>
            <w:vAlign w:val="center"/>
          </w:tcPr>
          <w:p w:rsidR="00703DD0" w:rsidRDefault="00703DD0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㎡（間口　ｍ奥行き　ｍ）</w:t>
            </w:r>
          </w:p>
        </w:tc>
        <w:tc>
          <w:tcPr>
            <w:tcW w:w="300" w:type="dxa"/>
            <w:tcBorders>
              <w:bottom w:val="nil"/>
            </w:tcBorders>
            <w:vAlign w:val="center"/>
          </w:tcPr>
          <w:p w:rsidR="00703DD0" w:rsidRDefault="00703DD0">
            <w:pPr>
              <w:spacing w:line="15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15</w:t>
            </w:r>
          </w:p>
        </w:tc>
        <w:tc>
          <w:tcPr>
            <w:tcW w:w="1350" w:type="dxa"/>
            <w:gridSpan w:val="4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構造</w:t>
            </w:r>
          </w:p>
        </w:tc>
        <w:tc>
          <w:tcPr>
            <w:tcW w:w="1980" w:type="dxa"/>
            <w:gridSpan w:val="2"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 w:val="restart"/>
            <w:tcBorders>
              <w:top w:val="nil"/>
            </w:tcBorders>
            <w:textDirection w:val="tbRlV"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か　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>ご</w:t>
            </w:r>
          </w:p>
        </w:tc>
        <w:tc>
          <w:tcPr>
            <w:tcW w:w="1800" w:type="dxa"/>
            <w:vAlign w:val="center"/>
          </w:tcPr>
          <w:p w:rsid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天井の高さ</w:t>
            </w:r>
          </w:p>
        </w:tc>
        <w:tc>
          <w:tcPr>
            <w:tcW w:w="2250" w:type="dxa"/>
            <w:gridSpan w:val="4"/>
            <w:vAlign w:val="center"/>
          </w:tcPr>
          <w:p w:rsidR="00703DD0" w:rsidRP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 w:rsidRPr="00703DD0"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ｍ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textDirection w:val="tbRlV"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昇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降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路</w:t>
            </w:r>
          </w:p>
        </w:tc>
        <w:tc>
          <w:tcPr>
            <w:tcW w:w="1350" w:type="dxa"/>
            <w:gridSpan w:val="4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囲い材料</w:t>
            </w:r>
          </w:p>
        </w:tc>
        <w:tc>
          <w:tcPr>
            <w:tcW w:w="1980" w:type="dxa"/>
            <w:gridSpan w:val="2"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出入口</w:t>
            </w:r>
          </w:p>
        </w:tc>
        <w:tc>
          <w:tcPr>
            <w:tcW w:w="2250" w:type="dxa"/>
            <w:gridSpan w:val="4"/>
            <w:vAlign w:val="center"/>
          </w:tcPr>
          <w:p w:rsidR="00703DD0" w:rsidRDefault="00703DD0" w:rsidP="008433A6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動式、出入口数　　　か所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昇降行程</w:t>
            </w:r>
          </w:p>
        </w:tc>
        <w:tc>
          <w:tcPr>
            <w:tcW w:w="1980" w:type="dxa"/>
            <w:gridSpan w:val="2"/>
            <w:vAlign w:val="center"/>
          </w:tcPr>
          <w:p w:rsidR="00703DD0" w:rsidRDefault="00703DD0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ｍ</w:t>
            </w: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703DD0" w:rsidRDefault="00703DD0" w:rsidP="008433A6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戸の材料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vMerge w:val="restart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レール</w:t>
            </w:r>
          </w:p>
        </w:tc>
        <w:tc>
          <w:tcPr>
            <w:tcW w:w="675" w:type="dxa"/>
            <w:gridSpan w:val="2"/>
            <w:vAlign w:val="center"/>
          </w:tcPr>
          <w:p w:rsidR="00703DD0" w:rsidRP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 w:rsidRPr="00703DD0"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おもり</w:t>
            </w:r>
          </w:p>
        </w:tc>
        <w:tc>
          <w:tcPr>
            <w:tcW w:w="1980" w:type="dxa"/>
            <w:gridSpan w:val="2"/>
            <w:vAlign w:val="center"/>
          </w:tcPr>
          <w:p w:rsidR="00703DD0" w:rsidRDefault="00703DD0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:rsid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自重</w:t>
            </w:r>
          </w:p>
        </w:tc>
        <w:tc>
          <w:tcPr>
            <w:tcW w:w="2250" w:type="dxa"/>
            <w:gridSpan w:val="4"/>
            <w:vAlign w:val="center"/>
          </w:tcPr>
          <w:p w:rsidR="00703DD0" w:rsidRDefault="00703DD0" w:rsidP="008433A6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Ｎ　　　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675" w:type="dxa"/>
            <w:gridSpan w:val="2"/>
            <w:vAlign w:val="center"/>
          </w:tcPr>
          <w:p w:rsidR="00703DD0" w:rsidRP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 w:rsidRPr="00703DD0"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かご</w:t>
            </w:r>
          </w:p>
        </w:tc>
        <w:tc>
          <w:tcPr>
            <w:tcW w:w="1980" w:type="dxa"/>
            <w:gridSpan w:val="2"/>
            <w:vAlign w:val="center"/>
          </w:tcPr>
          <w:p w:rsidR="00703DD0" w:rsidRDefault="00703DD0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 w:val="restart"/>
            <w:vAlign w:val="center"/>
          </w:tcPr>
          <w:p w:rsidR="00703DD0" w:rsidRDefault="00703DD0">
            <w:pPr>
              <w:spacing w:line="150" w:lineRule="exac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16</w:t>
            </w:r>
          </w:p>
        </w:tc>
        <w:tc>
          <w:tcPr>
            <w:tcW w:w="1800" w:type="dxa"/>
            <w:vAlign w:val="center"/>
          </w:tcPr>
          <w:p w:rsid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巻上機</w:t>
            </w:r>
          </w:p>
        </w:tc>
        <w:tc>
          <w:tcPr>
            <w:tcW w:w="2250" w:type="dxa"/>
            <w:gridSpan w:val="4"/>
            <w:vAlign w:val="center"/>
          </w:tcPr>
          <w:p w:rsidR="00703DD0" w:rsidRDefault="00703DD0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トラクション式･巻胴式･その他</w:t>
            </w:r>
          </w:p>
        </w:tc>
        <w:tc>
          <w:tcPr>
            <w:tcW w:w="300" w:type="dxa"/>
            <w:vMerge w:val="restart"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17</w:t>
            </w:r>
          </w:p>
        </w:tc>
        <w:tc>
          <w:tcPr>
            <w:tcW w:w="1350" w:type="dxa"/>
            <w:gridSpan w:val="4"/>
            <w:vMerge w:val="restart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出入口</w:t>
            </w:r>
          </w:p>
        </w:tc>
        <w:tc>
          <w:tcPr>
            <w:tcW w:w="1980" w:type="dxa"/>
            <w:gridSpan w:val="2"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幅　　ｍ　高さ　　ｍ</w:t>
            </w: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:rsid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電動機の定格容量</w:t>
            </w:r>
          </w:p>
        </w:tc>
        <w:tc>
          <w:tcPr>
            <w:tcW w:w="2250" w:type="dxa"/>
            <w:gridSpan w:val="4"/>
            <w:vAlign w:val="center"/>
          </w:tcPr>
          <w:p w:rsidR="00703DD0" w:rsidRPr="00703DD0" w:rsidRDefault="00703DD0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 w:rsidRPr="00703DD0">
              <w:rPr>
                <w:rFonts w:hAnsi="ＭＳ 明朝"/>
                <w:snapToGrid w:val="0"/>
                <w:color w:val="000000"/>
                <w:sz w:val="15"/>
                <w:szCs w:val="15"/>
              </w:rPr>
              <w:t>kW</w:t>
            </w:r>
            <w:r w:rsidRPr="00703DD0"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 xml:space="preserve">　　　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Merge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703DD0" w:rsidRDefault="00703DD0" w:rsidP="008433A6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戸の材料</w:t>
            </w:r>
          </w:p>
        </w:tc>
      </w:tr>
      <w:tr w:rsidR="00703DD0">
        <w:trPr>
          <w:cantSplit/>
          <w:trHeight w:hRule="exact" w:val="17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主索</w:t>
            </w:r>
          </w:p>
        </w:tc>
        <w:tc>
          <w:tcPr>
            <w:tcW w:w="2250" w:type="dxa"/>
            <w:gridSpan w:val="4"/>
            <w:vMerge w:val="restart"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規格</w:t>
            </w: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Merge w:val="restart"/>
            <w:vAlign w:val="center"/>
          </w:tcPr>
          <w:p w:rsidR="00703DD0" w:rsidRDefault="00703DD0" w:rsidP="00F17657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出入口のある階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703DD0" w:rsidRDefault="00703DD0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階、計　　　　か所</w:t>
            </w:r>
          </w:p>
          <w:p w:rsidR="00703DD0" w:rsidRDefault="00703DD0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</w:p>
          <w:p w:rsidR="00703DD0" w:rsidRDefault="00703DD0">
            <w:pPr>
              <w:spacing w:line="150" w:lineRule="exact"/>
              <w:jc w:val="right"/>
              <w:rPr>
                <w:rFonts w:cs="Times New Roman"/>
                <w:snapToGrid w:val="0"/>
                <w:sz w:val="15"/>
                <w:szCs w:val="15"/>
              </w:rPr>
            </w:pPr>
          </w:p>
          <w:p w:rsidR="00703DD0" w:rsidRDefault="00703DD0" w:rsidP="00404367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（二方向出入口　　　階）</w:t>
            </w:r>
          </w:p>
        </w:tc>
      </w:tr>
      <w:tr w:rsidR="00703DD0">
        <w:trPr>
          <w:cantSplit/>
          <w:trHeight w:hRule="exact" w:val="170"/>
        </w:trPr>
        <w:tc>
          <w:tcPr>
            <w:tcW w:w="300" w:type="dxa"/>
            <w:vMerge w:val="restart"/>
            <w:tcBorders>
              <w:top w:val="nil"/>
            </w:tcBorders>
            <w:textDirection w:val="tbRlV"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機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器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等　</w:t>
            </w:r>
          </w:p>
        </w:tc>
        <w:tc>
          <w:tcPr>
            <w:tcW w:w="1800" w:type="dxa"/>
            <w:vMerge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 w:val="restart"/>
            <w:tcBorders>
              <w:top w:val="nil"/>
            </w:tcBorders>
            <w:textDirection w:val="tbRlV"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乗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り　</w:t>
            </w:r>
            <w:r>
              <w:rPr>
                <w:snapToGrid w:val="0"/>
                <w:sz w:val="15"/>
                <w:szCs w:val="15"/>
              </w:rPr>
              <w:t xml:space="preserve"> 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場　</w:t>
            </w:r>
          </w:p>
        </w:tc>
        <w:tc>
          <w:tcPr>
            <w:tcW w:w="1350" w:type="dxa"/>
            <w:gridSpan w:val="4"/>
            <w:vMerge/>
            <w:vAlign w:val="center"/>
          </w:tcPr>
          <w:p w:rsidR="00703DD0" w:rsidRDefault="00703DD0" w:rsidP="00F17657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703DD0" w:rsidRDefault="00703DD0" w:rsidP="00404367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直径　　㎜　　本、安全率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Merge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耐震装置</w:t>
            </w:r>
          </w:p>
        </w:tc>
        <w:tc>
          <w:tcPr>
            <w:tcW w:w="750" w:type="dxa"/>
            <w:gridSpan w:val="2"/>
            <w:vAlign w:val="center"/>
          </w:tcPr>
          <w:p w:rsid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機械室</w:t>
            </w:r>
          </w:p>
        </w:tc>
        <w:tc>
          <w:tcPr>
            <w:tcW w:w="750" w:type="dxa"/>
            <w:vAlign w:val="center"/>
          </w:tcPr>
          <w:p w:rsid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昇降路</w:t>
            </w:r>
          </w:p>
        </w:tc>
        <w:tc>
          <w:tcPr>
            <w:tcW w:w="750" w:type="dxa"/>
            <w:vAlign w:val="center"/>
          </w:tcPr>
          <w:p w:rsidR="00703DD0" w:rsidRDefault="00703DD0">
            <w:pPr>
              <w:jc w:val="distribute"/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かご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Merge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Merge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 w:val="restart"/>
            <w:vAlign w:val="center"/>
          </w:tcPr>
          <w:p w:rsidR="00703DD0" w:rsidRDefault="00703DD0">
            <w:pPr>
              <w:spacing w:line="150" w:lineRule="exac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18</w:t>
            </w:r>
          </w:p>
        </w:tc>
        <w:tc>
          <w:tcPr>
            <w:tcW w:w="1800" w:type="dxa"/>
            <w:vMerge w:val="restart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非常止め装置</w:t>
            </w:r>
          </w:p>
        </w:tc>
        <w:tc>
          <w:tcPr>
            <w:tcW w:w="2250" w:type="dxa"/>
            <w:gridSpan w:val="4"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次第ぎき・早　ぎ　き</w:t>
            </w:r>
          </w:p>
        </w:tc>
        <w:tc>
          <w:tcPr>
            <w:tcW w:w="300" w:type="dxa"/>
            <w:vMerge w:val="restart"/>
            <w:vAlign w:val="bottom"/>
          </w:tcPr>
          <w:p w:rsidR="00703DD0" w:rsidRDefault="00703DD0">
            <w:pPr>
              <w:spacing w:line="150" w:lineRule="exact"/>
              <w:jc w:val="center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19</w:t>
            </w:r>
          </w:p>
        </w:tc>
        <w:tc>
          <w:tcPr>
            <w:tcW w:w="1350" w:type="dxa"/>
            <w:gridSpan w:val="4"/>
            <w:vMerge w:val="restart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型式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直接式・間接式</w:t>
            </w:r>
          </w:p>
        </w:tc>
      </w:tr>
      <w:tr w:rsidR="00703DD0">
        <w:trPr>
          <w:cantSplit/>
          <w:trHeight w:hRule="exact" w:val="17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250" w:type="dxa"/>
            <w:gridSpan w:val="4"/>
            <w:vMerge w:val="restart"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か　　ご・釣合おもり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Merge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170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250" w:type="dxa"/>
            <w:gridSpan w:val="4"/>
            <w:vMerge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Merge w:val="restart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作動圧力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:rsidR="00703DD0" w:rsidRDefault="00703DD0">
            <w:pPr>
              <w:jc w:val="right"/>
              <w:rPr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MPa</w:t>
            </w: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 w:val="restart"/>
            <w:tcBorders>
              <w:top w:val="nil"/>
            </w:tcBorders>
            <w:textDirection w:val="tbRlV"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安　全　装　置　等</w:t>
            </w:r>
          </w:p>
        </w:tc>
        <w:tc>
          <w:tcPr>
            <w:tcW w:w="1800" w:type="dxa"/>
            <w:vMerge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調速機式・スラック式</w:t>
            </w: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Merge/>
            <w:tcBorders>
              <w:bottom w:val="nil"/>
            </w:tcBorders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連絡装置</w:t>
            </w:r>
          </w:p>
        </w:tc>
        <w:tc>
          <w:tcPr>
            <w:tcW w:w="750" w:type="dxa"/>
            <w:gridSpan w:val="2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種類</w:t>
            </w:r>
          </w:p>
        </w:tc>
        <w:tc>
          <w:tcPr>
            <w:tcW w:w="1500" w:type="dxa"/>
            <w:gridSpan w:val="2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 w:val="restart"/>
            <w:tcBorders>
              <w:top w:val="nil"/>
            </w:tcBorders>
            <w:textDirection w:val="tbRlV"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 xml:space="preserve">　油　　圧　　装　　置</w:t>
            </w:r>
          </w:p>
        </w:tc>
        <w:tc>
          <w:tcPr>
            <w:tcW w:w="1350" w:type="dxa"/>
            <w:gridSpan w:val="4"/>
            <w:tcBorders>
              <w:tl2br w:val="single" w:sz="4" w:space="0" w:color="auto"/>
            </w:tcBorders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材料</w:t>
            </w:r>
          </w:p>
        </w:tc>
        <w:tc>
          <w:tcPr>
            <w:tcW w:w="1230" w:type="dxa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安全率</w:t>
            </w: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Merge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設置場所</w:t>
            </w:r>
          </w:p>
        </w:tc>
        <w:tc>
          <w:tcPr>
            <w:tcW w:w="1500" w:type="dxa"/>
            <w:gridSpan w:val="2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圧力配管</w:t>
            </w:r>
          </w:p>
        </w:tc>
        <w:tc>
          <w:tcPr>
            <w:tcW w:w="750" w:type="dxa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管制運転装置</w:t>
            </w:r>
          </w:p>
        </w:tc>
        <w:tc>
          <w:tcPr>
            <w:tcW w:w="2250" w:type="dxa"/>
            <w:gridSpan w:val="4"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地震時・火災時・停電時・停電時自動着床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350" w:type="dxa"/>
            <w:gridSpan w:val="4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油圧ゴムホース</w:t>
            </w:r>
          </w:p>
        </w:tc>
        <w:tc>
          <w:tcPr>
            <w:tcW w:w="750" w:type="dxa"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300" w:type="dxa"/>
            <w:vMerge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800" w:type="dxa"/>
            <w:vAlign w:val="center"/>
          </w:tcPr>
          <w:p w:rsidR="00703DD0" w:rsidRDefault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その他の安全装置等</w:t>
            </w:r>
          </w:p>
        </w:tc>
        <w:tc>
          <w:tcPr>
            <w:tcW w:w="2250" w:type="dxa"/>
            <w:gridSpan w:val="4"/>
            <w:vAlign w:val="center"/>
          </w:tcPr>
          <w:p w:rsidR="00703DD0" w:rsidRDefault="00703DD0" w:rsidP="00703DD0">
            <w:pPr>
              <w:spacing w:line="150" w:lineRule="exact"/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戸開走行保護装置・各階強制</w:t>
            </w:r>
            <w:r>
              <w:rPr>
                <w:rFonts w:hAnsi="ＭＳ 明朝" w:cs="Times New Roman"/>
                <w:snapToGrid w:val="0"/>
                <w:color w:val="000000"/>
                <w:sz w:val="15"/>
                <w:szCs w:val="15"/>
              </w:rPr>
              <w:br/>
            </w:r>
            <w:r>
              <w:rPr>
                <w:rFonts w:hAnsi="ＭＳ 明朝" w:hint="eastAsia"/>
                <w:snapToGrid w:val="0"/>
                <w:color w:val="000000"/>
                <w:sz w:val="15"/>
                <w:szCs w:val="15"/>
              </w:rPr>
              <w:t>停止装置・防犯窓・光電装置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シリンダー</w:t>
            </w:r>
          </w:p>
        </w:tc>
        <w:tc>
          <w:tcPr>
            <w:tcW w:w="450" w:type="dxa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側壁</w:t>
            </w:r>
          </w:p>
        </w:tc>
        <w:tc>
          <w:tcPr>
            <w:tcW w:w="750" w:type="dxa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4350" w:type="dxa"/>
            <w:gridSpan w:val="6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snapToGrid w:val="0"/>
                <w:sz w:val="15"/>
                <w:szCs w:val="15"/>
              </w:rPr>
              <w:t>20</w:t>
            </w:r>
            <w:r>
              <w:rPr>
                <w:rFonts w:hint="eastAsia"/>
                <w:snapToGrid w:val="0"/>
                <w:sz w:val="15"/>
                <w:szCs w:val="15"/>
              </w:rPr>
              <w:t xml:space="preserve">　</w:t>
            </w:r>
            <w:r>
              <w:rPr>
                <w:snapToGrid w:val="0"/>
                <w:sz w:val="15"/>
                <w:szCs w:val="15"/>
              </w:rPr>
              <w:fldChar w:fldCharType="begin"/>
            </w:r>
            <w:r>
              <w:rPr>
                <w:snapToGrid w:val="0"/>
                <w:sz w:val="15"/>
                <w:szCs w:val="15"/>
              </w:rPr>
              <w:instrText xml:space="preserve"> eq \o\ad(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>非常用エレベーターの非常用機能等</w:instrText>
            </w:r>
            <w:r>
              <w:rPr>
                <w:snapToGrid w:val="0"/>
                <w:sz w:val="15"/>
                <w:szCs w:val="15"/>
              </w:rPr>
              <w:instrText>,</w:instrText>
            </w:r>
            <w:r>
              <w:rPr>
                <w:rFonts w:hint="eastAsia"/>
                <w:snapToGrid w:val="0"/>
                <w:sz w:val="15"/>
                <w:szCs w:val="15"/>
              </w:rPr>
              <w:instrText xml:space="preserve">　　　　　　　　　　　　　　　　　　　　　　　　　</w:instrText>
            </w:r>
            <w:r>
              <w:rPr>
                <w:snapToGrid w:val="0"/>
                <w:sz w:val="15"/>
                <w:szCs w:val="15"/>
              </w:rPr>
              <w:instrText>)</w:instrText>
            </w:r>
            <w:r>
              <w:rPr>
                <w:snapToGrid w:val="0"/>
                <w:sz w:val="15"/>
                <w:szCs w:val="15"/>
              </w:rPr>
              <w:fldChar w:fldCharType="end"/>
            </w:r>
            <w:r>
              <w:rPr>
                <w:rFonts w:hint="eastAsia"/>
                <w:snapToGrid w:val="0"/>
                <w:vanish/>
                <w:sz w:val="15"/>
                <w:szCs w:val="15"/>
              </w:rPr>
              <w:t>非常用エレベーターの非常用機能等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450" w:type="dxa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鏡板</w:t>
            </w:r>
          </w:p>
        </w:tc>
        <w:tc>
          <w:tcPr>
            <w:tcW w:w="750" w:type="dxa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  <w:tr w:rsidR="00703DD0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かごを呼び戻す装置の位置</w:t>
            </w:r>
          </w:p>
        </w:tc>
        <w:tc>
          <w:tcPr>
            <w:tcW w:w="1950" w:type="dxa"/>
            <w:gridSpan w:val="3"/>
            <w:vAlign w:val="center"/>
          </w:tcPr>
          <w:p w:rsidR="00703DD0" w:rsidRDefault="00703DD0">
            <w:pPr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階と中央管理室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vMerge w:val="restart"/>
            <w:vAlign w:val="center"/>
          </w:tcPr>
          <w:p w:rsidR="00703DD0" w:rsidRDefault="00703DD0">
            <w:pPr>
              <w:ind w:left="-70" w:right="-70"/>
              <w:jc w:val="center"/>
              <w:rPr>
                <w:rFonts w:cs="Times New Roman"/>
                <w:snapToGrid w:val="0"/>
                <w:spacing w:val="-4"/>
                <w:sz w:val="15"/>
                <w:szCs w:val="15"/>
              </w:rPr>
            </w:pPr>
            <w:r>
              <w:rPr>
                <w:rFonts w:hint="eastAsia"/>
                <w:snapToGrid w:val="0"/>
                <w:spacing w:val="-4"/>
                <w:sz w:val="15"/>
                <w:szCs w:val="15"/>
              </w:rPr>
              <w:t>プランジャー</w:t>
            </w:r>
          </w:p>
        </w:tc>
        <w:tc>
          <w:tcPr>
            <w:tcW w:w="450" w:type="dxa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側壁</w:t>
            </w:r>
          </w:p>
        </w:tc>
        <w:tc>
          <w:tcPr>
            <w:tcW w:w="750" w:type="dxa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外圧</w:t>
            </w:r>
          </w:p>
          <w:p w:rsidR="00703DD0" w:rsidRDefault="00703DD0">
            <w:pPr>
              <w:spacing w:line="150" w:lineRule="exac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座屈</w:t>
            </w:r>
          </w:p>
        </w:tc>
      </w:tr>
      <w:tr w:rsidR="00703DD0">
        <w:trPr>
          <w:cantSplit/>
          <w:trHeight w:hRule="exact" w:val="340"/>
        </w:trPr>
        <w:tc>
          <w:tcPr>
            <w:tcW w:w="2400" w:type="dxa"/>
            <w:gridSpan w:val="3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中央管理室の位置</w:t>
            </w:r>
          </w:p>
        </w:tc>
        <w:tc>
          <w:tcPr>
            <w:tcW w:w="1950" w:type="dxa"/>
            <w:gridSpan w:val="3"/>
            <w:vAlign w:val="center"/>
          </w:tcPr>
          <w:p w:rsidR="00703DD0" w:rsidRDefault="00703DD0">
            <w:pPr>
              <w:jc w:val="right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階</w:t>
            </w:r>
          </w:p>
        </w:tc>
        <w:tc>
          <w:tcPr>
            <w:tcW w:w="300" w:type="dxa"/>
            <w:vMerge/>
            <w:vAlign w:val="center"/>
          </w:tcPr>
          <w:p w:rsidR="00703DD0" w:rsidRDefault="00703DD0">
            <w:pPr>
              <w:jc w:val="center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900" w:type="dxa"/>
            <w:gridSpan w:val="3"/>
            <w:vMerge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450" w:type="dxa"/>
            <w:vAlign w:val="center"/>
          </w:tcPr>
          <w:p w:rsidR="00703DD0" w:rsidRDefault="00703DD0">
            <w:pPr>
              <w:jc w:val="distribute"/>
              <w:rPr>
                <w:rFonts w:cs="Times New Roman"/>
                <w:snapToGrid w:val="0"/>
                <w:sz w:val="15"/>
                <w:szCs w:val="15"/>
              </w:rPr>
            </w:pPr>
            <w:r>
              <w:rPr>
                <w:rFonts w:hint="eastAsia"/>
                <w:snapToGrid w:val="0"/>
                <w:sz w:val="15"/>
                <w:szCs w:val="15"/>
              </w:rPr>
              <w:t>鏡板</w:t>
            </w:r>
          </w:p>
        </w:tc>
        <w:tc>
          <w:tcPr>
            <w:tcW w:w="750" w:type="dxa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  <w:tc>
          <w:tcPr>
            <w:tcW w:w="1230" w:type="dxa"/>
            <w:vAlign w:val="center"/>
          </w:tcPr>
          <w:p w:rsidR="00703DD0" w:rsidRDefault="00703DD0">
            <w:pPr>
              <w:rPr>
                <w:rFonts w:cs="Times New Roman"/>
                <w:snapToGrid w:val="0"/>
                <w:sz w:val="15"/>
                <w:szCs w:val="15"/>
              </w:rPr>
            </w:pPr>
          </w:p>
        </w:tc>
      </w:tr>
    </w:tbl>
    <w:p w:rsidR="001D6BFA" w:rsidRDefault="001D6BFA">
      <w:pPr>
        <w:spacing w:before="120"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1D6BFA" w:rsidRDefault="001D6BFA">
      <w:pPr>
        <w:spacing w:line="3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＊印のある欄は、記入しないでください。</w:t>
      </w:r>
    </w:p>
    <w:p w:rsidR="001D6BFA" w:rsidRDefault="001D6BFA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不要な文字は、抹消してください。ただし、選択事項は、該当するものを○で囲んでください。</w:t>
      </w:r>
    </w:p>
    <w:p w:rsidR="001D6BFA" w:rsidRDefault="001D6BFA" w:rsidP="008A6BD1">
      <w:pPr>
        <w:spacing w:line="300" w:lineRule="exact"/>
        <w:ind w:left="630" w:hanging="630"/>
        <w:rPr>
          <w:rFonts w:cs="Times New Roman" w:hint="eastAsia"/>
          <w:snapToGrid w:val="0"/>
        </w:rPr>
      </w:pPr>
      <w:r>
        <w:rPr>
          <w:rFonts w:hint="eastAsia"/>
          <w:snapToGrid w:val="0"/>
        </w:rPr>
        <w:t xml:space="preserve">　　３　９欄には、非常用、観光用、個人住宅用、車いす兼用等の区分を記入してください。</w:t>
      </w:r>
      <w:bookmarkStart w:id="0" w:name="_GoBack"/>
      <w:bookmarkEnd w:id="0"/>
    </w:p>
    <w:p w:rsidR="001D6BFA" w:rsidRDefault="001D6BFA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lastRenderedPageBreak/>
        <w:t>（裏）</w:t>
      </w:r>
    </w:p>
    <w:p w:rsidR="001D6BFA" w:rsidRDefault="001D6BFA">
      <w:pPr>
        <w:spacing w:after="12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検査報告記録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検査報告記録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710"/>
        <w:gridCol w:w="190"/>
        <w:gridCol w:w="1520"/>
        <w:gridCol w:w="2660"/>
        <w:gridCol w:w="1900"/>
      </w:tblGrid>
      <w:tr w:rsidR="001D6BFA">
        <w:trPr>
          <w:cantSplit/>
          <w:trHeight w:hRule="exact" w:val="300"/>
        </w:trPr>
        <w:tc>
          <w:tcPr>
            <w:tcW w:w="190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＊完了検査年月日</w:t>
            </w:r>
          </w:p>
        </w:tc>
        <w:tc>
          <w:tcPr>
            <w:tcW w:w="152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検査済証交付年月日</w:t>
            </w: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＊報告受理年月日</w:t>
            </w: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検査年月日</w:t>
            </w: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＊　記　　　　　　　　事</w:t>
            </w: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＊審　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査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者</w:t>
            </w: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"/>
        </w:trPr>
        <w:tc>
          <w:tcPr>
            <w:tcW w:w="171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660" w:type="dxa"/>
            <w:vAlign w:val="center"/>
          </w:tcPr>
          <w:p w:rsidR="001D6BFA" w:rsidRDefault="001D6BFA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1D6BFA" w:rsidRDefault="001D6BFA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1D6BFA">
        <w:trPr>
          <w:cantSplit/>
          <w:trHeight w:hRule="exact" w:val="3000"/>
        </w:trPr>
        <w:tc>
          <w:tcPr>
            <w:tcW w:w="7980" w:type="dxa"/>
            <w:gridSpan w:val="5"/>
          </w:tcPr>
          <w:p w:rsidR="001D6BFA" w:rsidRDefault="001D6BFA">
            <w:pPr>
              <w:spacing w:line="40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設置に係る建築物等の付近見取図</w:t>
            </w:r>
          </w:p>
        </w:tc>
      </w:tr>
    </w:tbl>
    <w:p w:rsidR="001D6BFA" w:rsidRDefault="001D6BFA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</w:t>
      </w:r>
    </w:p>
    <w:p w:rsidR="001D6BFA" w:rsidRDefault="001D6BF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＊印のある欄は、記入しないでください。</w:t>
      </w:r>
    </w:p>
    <w:sectPr w:rsidR="001D6BFA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BFA" w:rsidRDefault="001D6B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6BFA" w:rsidRDefault="001D6B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BFA" w:rsidRDefault="001D6BF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BFA" w:rsidRDefault="001D6B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6BFA" w:rsidRDefault="001D6BF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BFA" w:rsidRDefault="001D6BF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6BFA"/>
    <w:rsid w:val="001227D0"/>
    <w:rsid w:val="00140746"/>
    <w:rsid w:val="001D6BFA"/>
    <w:rsid w:val="00404367"/>
    <w:rsid w:val="00703DD0"/>
    <w:rsid w:val="008433A6"/>
    <w:rsid w:val="008A6BD1"/>
    <w:rsid w:val="00F1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47EF0"/>
  <w14:defaultImageDpi w14:val="0"/>
  <w15:docId w15:val="{79E85B3C-E81E-44A8-A4F7-E65A978F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725</Words>
  <Characters>1086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第22号様式</vt:lpstr>
    </vt:vector>
  </TitlesOfParts>
  <Company>制作技術部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第22号様式</dc:title>
  <dc:subject> </dc:subject>
  <dc:creator>第一法規株式会社</dc:creator>
  <cp:keywords> </cp:keywords>
  <dc:description> </dc:description>
  <cp:lastModifiedBy>大塚　彩里</cp:lastModifiedBy>
  <cp:revision>3</cp:revision>
  <cp:lastPrinted>1999-11-19T05:42:00Z</cp:lastPrinted>
  <dcterms:created xsi:type="dcterms:W3CDTF">2024-04-23T00:04:00Z</dcterms:created>
  <dcterms:modified xsi:type="dcterms:W3CDTF">2024-04-23T00:20:00Z</dcterms:modified>
</cp:coreProperties>
</file>