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BB15" w14:textId="77777777" w:rsidR="00DB4E23" w:rsidRPr="00FD1524" w:rsidRDefault="006F63EC">
      <w:pPr>
        <w:rPr>
          <w:rFonts w:asciiTheme="minorEastAsia" w:eastAsiaTheme="minorEastAsia" w:hAnsiTheme="minorEastAsia"/>
        </w:rPr>
      </w:pPr>
      <w:r w:rsidRPr="00FD1524">
        <w:rPr>
          <w:rFonts w:asciiTheme="minorEastAsia" w:eastAsiaTheme="minorEastAsia" w:hAnsiTheme="minorEastAsia" w:hint="eastAsia"/>
        </w:rPr>
        <w:t>第1</w:t>
      </w:r>
      <w:r w:rsidR="00603AE2" w:rsidRPr="00FD1524">
        <w:rPr>
          <w:rFonts w:asciiTheme="minorEastAsia" w:eastAsiaTheme="minorEastAsia" w:hAnsiTheme="minorEastAsia" w:hint="eastAsia"/>
        </w:rPr>
        <w:t>4</w:t>
      </w:r>
      <w:r w:rsidRPr="00FD1524">
        <w:rPr>
          <w:rFonts w:asciiTheme="minorEastAsia" w:eastAsiaTheme="minorEastAsia" w:hAnsiTheme="minorEastAsia" w:hint="eastAsia"/>
        </w:rPr>
        <w:t>号様式</w:t>
      </w:r>
    </w:p>
    <w:p w14:paraId="15AFFE21" w14:textId="77777777" w:rsidR="00DB4E23" w:rsidRDefault="00DB4E2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護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職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員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等</w:t>
      </w:r>
      <w:r w:rsidR="00FB251C">
        <w:rPr>
          <w:rFonts w:hint="eastAsia"/>
          <w:b/>
          <w:bCs/>
          <w:sz w:val="24"/>
        </w:rPr>
        <w:t>（予定）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覧</w:t>
      </w:r>
    </w:p>
    <w:p w14:paraId="1BB5083D" w14:textId="77777777" w:rsidR="00DB4E23" w:rsidRDefault="00DB4E23">
      <w:pPr>
        <w:jc w:val="center"/>
        <w:rPr>
          <w:b/>
          <w:bCs/>
          <w:sz w:val="24"/>
        </w:rPr>
      </w:pPr>
    </w:p>
    <w:p w14:paraId="0B09D43F" w14:textId="77777777" w:rsidR="00DB4E23" w:rsidRDefault="00DB4E23">
      <w:pPr>
        <w:rPr>
          <w:b/>
          <w:bCs/>
          <w:sz w:val="23"/>
        </w:rPr>
      </w:pPr>
      <w:r>
        <w:rPr>
          <w:rFonts w:hint="eastAsia"/>
          <w:b/>
          <w:bCs/>
          <w:sz w:val="23"/>
        </w:rPr>
        <w:t>※一体型事業所の場合に提出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14"/>
        <w:gridCol w:w="1167"/>
        <w:gridCol w:w="600"/>
        <w:gridCol w:w="784"/>
        <w:gridCol w:w="1276"/>
        <w:gridCol w:w="460"/>
        <w:gridCol w:w="1800"/>
        <w:gridCol w:w="858"/>
        <w:gridCol w:w="1799"/>
      </w:tblGrid>
      <w:tr w:rsidR="00DB4E23" w14:paraId="4D68798B" w14:textId="77777777" w:rsidTr="00DB4E23">
        <w:trPr>
          <w:cantSplit/>
          <w:trHeight w:val="444"/>
        </w:trPr>
        <w:tc>
          <w:tcPr>
            <w:tcW w:w="28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01E53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3"/>
              </w:rPr>
            </w:pPr>
            <w:r w:rsidRPr="00BD4421">
              <w:rPr>
                <w:rFonts w:ascii="ＭＳ ゴシック" w:eastAsia="ＭＳ ゴシック" w:hAnsi="ＭＳ ゴシック" w:hint="eastAsia"/>
                <w:sz w:val="23"/>
              </w:rPr>
              <w:t>事 業 所 名 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81AC9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3"/>
              </w:rPr>
            </w:pPr>
          </w:p>
        </w:tc>
      </w:tr>
      <w:tr w:rsidR="00DB4E23" w14:paraId="0E7B3A62" w14:textId="77777777" w:rsidTr="00DB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BB23F" w14:textId="77777777" w:rsidR="00DB4E23" w:rsidRPr="00BD4421" w:rsidRDefault="00DB4E23" w:rsidP="00DB4E2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人員数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1F22E" w14:textId="77777777" w:rsidR="00DB4E23" w:rsidRPr="00BD4421" w:rsidRDefault="00DB4E23" w:rsidP="00DB4E23">
            <w:pPr>
              <w:autoSpaceDE w:val="0"/>
              <w:autoSpaceDN w:val="0"/>
              <w:jc w:val="right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499A3" w14:textId="77777777" w:rsidR="00DB4E23" w:rsidRPr="00BD4421" w:rsidRDefault="00DB4E23" w:rsidP="00DB4E2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常勤換算数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4A1" w14:textId="77777777" w:rsidR="00DB4E23" w:rsidRPr="00BD4421" w:rsidRDefault="00DB4E23" w:rsidP="00DB4E23">
            <w:pPr>
              <w:autoSpaceDE w:val="0"/>
              <w:autoSpaceDN w:val="0"/>
              <w:jc w:val="right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AC57" w14:textId="77777777" w:rsidR="00DB4E23" w:rsidRPr="00BD4421" w:rsidRDefault="00DB4E23" w:rsidP="00DB4E2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常勤職員の</w:t>
            </w:r>
            <w:r w:rsidR="00AE4CDA">
              <w:rPr>
                <w:rFonts w:ascii="ＭＳ ゴシック" w:eastAsia="ＭＳ ゴシック" w:hAnsi="ＭＳ ゴシック" w:hint="eastAsia"/>
              </w:rPr>
              <w:t>１</w:t>
            </w:r>
            <w:r w:rsidRPr="00BD4421">
              <w:rPr>
                <w:rFonts w:ascii="ＭＳ ゴシック" w:eastAsia="ＭＳ ゴシック" w:hAnsi="ＭＳ ゴシック" w:hint="eastAsia"/>
              </w:rPr>
              <w:t>週間の勤務時間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075601" w14:textId="77777777" w:rsidR="00DB4E23" w:rsidRPr="00BD4421" w:rsidRDefault="00DB4E23" w:rsidP="00DB4E23">
            <w:pPr>
              <w:autoSpaceDE w:val="0"/>
              <w:autoSpaceDN w:val="0"/>
              <w:jc w:val="right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DB4E23" w14:paraId="0C21C078" w14:textId="77777777" w:rsidTr="00DB4E23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87B8929" w14:textId="77777777" w:rsidR="00DB4E23" w:rsidRPr="00BD4421" w:rsidRDefault="00DB4E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4421">
              <w:rPr>
                <w:rFonts w:ascii="ＭＳ ゴシック" w:eastAsia="ＭＳ ゴシック" w:hAnsi="ＭＳ ゴシック" w:hint="eastAsia"/>
                <w:sz w:val="24"/>
              </w:rPr>
              <w:t>看　護　職　員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649AF48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3D61846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76E1B54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61B66EA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4481385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訪問看護の従事経験</w:t>
            </w:r>
          </w:p>
        </w:tc>
      </w:tr>
      <w:tr w:rsidR="00DB4E23" w14:paraId="49E42177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E1657C" w14:textId="77777777" w:rsidR="00DB4E23" w:rsidRPr="00BD4421" w:rsidRDefault="00DB4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FEE7C4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0E1A00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085CFF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E48B29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BB8CA5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6B0F6D61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  <w:tr w:rsidR="00DB4E23" w14:paraId="482597FC" w14:textId="77777777" w:rsidTr="00DB4E2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E4BC8E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263C3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59F0F3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7D9490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B91C9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089F917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訪問看護の従事経験</w:t>
            </w:r>
          </w:p>
        </w:tc>
      </w:tr>
      <w:tr w:rsidR="00DB4E23" w14:paraId="18FE97B3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4473F7" w14:textId="77777777" w:rsidR="00DB4E23" w:rsidRPr="00BD4421" w:rsidRDefault="00DB4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1B2BC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D28E45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A8BAD7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14B8C6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168A3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0817ED7D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  <w:tr w:rsidR="00DB4E23" w14:paraId="1D2BE6CE" w14:textId="77777777" w:rsidTr="00DB4E2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E65D9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61C0A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4E55D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3F16E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5D9B6B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A201E01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訪問看護の従事経験</w:t>
            </w:r>
          </w:p>
        </w:tc>
      </w:tr>
      <w:tr w:rsidR="00DB4E23" w14:paraId="6B29E9B6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22987" w14:textId="77777777" w:rsidR="00DB4E23" w:rsidRPr="00BD4421" w:rsidRDefault="00DB4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3FFED3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1FDC3C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50E61B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985A7A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3A46F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7F57ECF2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  <w:tr w:rsidR="00DB4E23" w14:paraId="1482BCC5" w14:textId="77777777" w:rsidTr="00DB4E2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F7D73D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91D3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B1DF6D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D557C1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9443F5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FFFD45C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訪問看護の従事経験</w:t>
            </w:r>
          </w:p>
        </w:tc>
      </w:tr>
      <w:tr w:rsidR="00DB4E23" w14:paraId="4BB2FD32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90820B" w14:textId="77777777" w:rsidR="00DB4E23" w:rsidRPr="00BD4421" w:rsidRDefault="00DB4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9CDD8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BA9608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1AA47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2386B4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F36056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60C39EE1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  <w:tr w:rsidR="00DB4E23" w14:paraId="459FB1BA" w14:textId="77777777" w:rsidTr="00DB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850BD" w14:textId="77777777" w:rsidR="00DB4E23" w:rsidRPr="00BD4421" w:rsidRDefault="00DB4E23" w:rsidP="00DB4E2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E39E0" w14:textId="77777777" w:rsidR="00DB4E23" w:rsidRPr="00BD4421" w:rsidRDefault="00DB4E23" w:rsidP="00DB4E23">
            <w:pPr>
              <w:autoSpaceDE w:val="0"/>
              <w:autoSpaceDN w:val="0"/>
              <w:jc w:val="right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F30B3" w14:textId="77777777" w:rsidR="00DB4E23" w:rsidRPr="00BD4421" w:rsidRDefault="00DB4E23" w:rsidP="00DB4E2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常勤換算数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332" w14:textId="77777777" w:rsidR="00DB4E23" w:rsidRPr="00BD4421" w:rsidRDefault="00DB4E23" w:rsidP="00DB4E23">
            <w:pPr>
              <w:autoSpaceDE w:val="0"/>
              <w:autoSpaceDN w:val="0"/>
              <w:jc w:val="right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7300" w14:textId="77777777" w:rsidR="00DB4E23" w:rsidRPr="00BD4421" w:rsidRDefault="00DB4E23" w:rsidP="00DB4E23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常勤職員の1週間の勤務時間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6DC15C" w14:textId="77777777" w:rsidR="00DB4E23" w:rsidRPr="00BD4421" w:rsidRDefault="00DB4E23" w:rsidP="00DB4E23">
            <w:pPr>
              <w:autoSpaceDE w:val="0"/>
              <w:autoSpaceDN w:val="0"/>
              <w:jc w:val="right"/>
              <w:textAlignment w:val="bottom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DB4E23" w14:paraId="56FE94E5" w14:textId="77777777" w:rsidTr="00DB4E23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A71F51B" w14:textId="77777777" w:rsidR="00DB4E23" w:rsidRPr="00BD4421" w:rsidRDefault="00DB4E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4421">
              <w:rPr>
                <w:rFonts w:ascii="ＭＳ ゴシック" w:eastAsia="ＭＳ ゴシック" w:hAnsi="ＭＳ ゴシック" w:hint="eastAsia"/>
                <w:sz w:val="24"/>
              </w:rPr>
              <w:t>理 学 療 法 士 等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D4B9B1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BE48D93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A1804D0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7D732E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5B8A0D3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訪問看護等の従事経験</w:t>
            </w:r>
          </w:p>
        </w:tc>
      </w:tr>
      <w:tr w:rsidR="00DB4E23" w14:paraId="5FE2922B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A2F1A6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D730E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D39C67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23FDB9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C98808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4956B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6E94DCAC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  <w:tr w:rsidR="00DB4E23" w14:paraId="6F2EBD5E" w14:textId="77777777" w:rsidTr="00DB4E2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0E53D1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2246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2AAAEE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EC327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580BEB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ECDFB4D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訪問看護等の従事経験</w:t>
            </w:r>
          </w:p>
        </w:tc>
      </w:tr>
      <w:tr w:rsidR="00DB4E23" w14:paraId="7D2D2662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23BDDA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73407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D3D6AB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DF4E11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C2A3E4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1620C4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64F3EF38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  <w:tr w:rsidR="00DB4E23" w14:paraId="69E24F9F" w14:textId="77777777" w:rsidTr="00DB4E2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268526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ECCEA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97D2C7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7DBE62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FDA83F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B2C3460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訪問看護等の従事経験</w:t>
            </w:r>
          </w:p>
        </w:tc>
      </w:tr>
      <w:tr w:rsidR="00DB4E23" w14:paraId="70710C58" w14:textId="77777777" w:rsidTr="00DB4E23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56433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1B1BF6A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B08F28A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20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4D7857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40E8423" w14:textId="77777777" w:rsidR="00DB4E23" w:rsidRPr="00BD4421" w:rsidRDefault="00DB4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F00715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１　有　（　　　　年間）</w:t>
            </w:r>
          </w:p>
          <w:p w14:paraId="224C9EB3" w14:textId="77777777" w:rsidR="00DB4E23" w:rsidRPr="00BD4421" w:rsidRDefault="00DB4E23">
            <w:pPr>
              <w:rPr>
                <w:rFonts w:ascii="ＭＳ ゴシック" w:eastAsia="ＭＳ ゴシック" w:hAnsi="ＭＳ ゴシック"/>
              </w:rPr>
            </w:pPr>
            <w:r w:rsidRPr="00BD4421">
              <w:rPr>
                <w:rFonts w:ascii="ＭＳ ゴシック" w:eastAsia="ＭＳ ゴシック" w:hAnsi="ＭＳ ゴシック" w:hint="eastAsia"/>
              </w:rPr>
              <w:t>２　無</w:t>
            </w:r>
          </w:p>
        </w:tc>
      </w:tr>
    </w:tbl>
    <w:p w14:paraId="3BF38B92" w14:textId="77777777" w:rsidR="00DB4E23" w:rsidRDefault="00DB4E23">
      <w:pPr>
        <w:numPr>
          <w:ilvl w:val="0"/>
          <w:numId w:val="5"/>
        </w:numPr>
      </w:pPr>
      <w:r>
        <w:rPr>
          <w:rFonts w:hint="eastAsia"/>
        </w:rPr>
        <w:t>記入欄は、適宜追加してください。</w:t>
      </w:r>
    </w:p>
    <w:p w14:paraId="093E46C5" w14:textId="77777777" w:rsidR="00DB4E23" w:rsidRPr="000039B4" w:rsidRDefault="00AE4CDA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>
        <w:rPr>
          <w:rFonts w:hint="eastAsia"/>
        </w:rPr>
        <w:t>一体型事業所で併せて連携型事業所として事業を行お</w:t>
      </w:r>
      <w:r w:rsidR="00DB4E23">
        <w:rPr>
          <w:rFonts w:hint="eastAsia"/>
        </w:rPr>
        <w:t>うという場合、この様式</w:t>
      </w:r>
      <w:r w:rsidR="00DB4E23" w:rsidRPr="000039B4">
        <w:rPr>
          <w:rFonts w:asciiTheme="minorEastAsia" w:eastAsiaTheme="minorEastAsia" w:hAnsiTheme="minorEastAsia" w:hint="eastAsia"/>
        </w:rPr>
        <w:t>に加えて【</w:t>
      </w:r>
      <w:r w:rsidR="000039B4" w:rsidRPr="000039B4">
        <w:rPr>
          <w:rFonts w:asciiTheme="minorEastAsia" w:eastAsiaTheme="minorEastAsia" w:hAnsiTheme="minorEastAsia" w:hint="eastAsia"/>
        </w:rPr>
        <w:t>第15号</w:t>
      </w:r>
      <w:r w:rsidR="00DB4E23" w:rsidRPr="000039B4">
        <w:rPr>
          <w:rFonts w:asciiTheme="minorEastAsia" w:eastAsiaTheme="minorEastAsia" w:hAnsiTheme="minorEastAsia" w:hint="eastAsia"/>
        </w:rPr>
        <w:t>様式】を提出して下さい。</w:t>
      </w:r>
    </w:p>
    <w:sectPr w:rsidR="00DB4E23" w:rsidRPr="000039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99F0" w14:textId="77777777" w:rsidR="006A1FC5" w:rsidRDefault="006A1FC5" w:rsidP="00FE3866">
      <w:r>
        <w:separator/>
      </w:r>
    </w:p>
  </w:endnote>
  <w:endnote w:type="continuationSeparator" w:id="0">
    <w:p w14:paraId="58333BEF" w14:textId="77777777" w:rsidR="006A1FC5" w:rsidRDefault="006A1FC5" w:rsidP="00FE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40BB" w14:textId="77777777" w:rsidR="006A1FC5" w:rsidRDefault="006A1FC5" w:rsidP="00FE3866">
      <w:r>
        <w:separator/>
      </w:r>
    </w:p>
  </w:footnote>
  <w:footnote w:type="continuationSeparator" w:id="0">
    <w:p w14:paraId="6E1BC9DB" w14:textId="77777777" w:rsidR="006A1FC5" w:rsidRDefault="006A1FC5" w:rsidP="00FE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7F66"/>
    <w:multiLevelType w:val="hybridMultilevel"/>
    <w:tmpl w:val="D36EDB06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694"/>
    <w:multiLevelType w:val="hybridMultilevel"/>
    <w:tmpl w:val="1E7E2A4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EB215F"/>
    <w:multiLevelType w:val="hybridMultilevel"/>
    <w:tmpl w:val="A3D467D2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C39F7"/>
    <w:multiLevelType w:val="hybridMultilevel"/>
    <w:tmpl w:val="8F64923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2871739">
    <w:abstractNumId w:val="3"/>
  </w:num>
  <w:num w:numId="2" w16cid:durableId="872500605">
    <w:abstractNumId w:val="1"/>
  </w:num>
  <w:num w:numId="3" w16cid:durableId="1920209255">
    <w:abstractNumId w:val="4"/>
  </w:num>
  <w:num w:numId="4" w16cid:durableId="836044366">
    <w:abstractNumId w:val="0"/>
  </w:num>
  <w:num w:numId="5" w16cid:durableId="51180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3EC"/>
    <w:rsid w:val="000039B4"/>
    <w:rsid w:val="00072CFE"/>
    <w:rsid w:val="004D33F2"/>
    <w:rsid w:val="00603AE2"/>
    <w:rsid w:val="00617F94"/>
    <w:rsid w:val="006A1FC5"/>
    <w:rsid w:val="006F63EC"/>
    <w:rsid w:val="00AE4CDA"/>
    <w:rsid w:val="00BB4F3B"/>
    <w:rsid w:val="00BD4421"/>
    <w:rsid w:val="00DB4E23"/>
    <w:rsid w:val="00FB251C"/>
    <w:rsid w:val="00FD1524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D41D03"/>
  <w15:docId w15:val="{631E40FE-E6B4-4F1B-834D-DE5FEC5F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317E"/>
    <w:rPr>
      <w:kern w:val="2"/>
      <w:sz w:val="21"/>
      <w:szCs w:val="24"/>
    </w:rPr>
  </w:style>
  <w:style w:type="paragraph" w:styleId="a5">
    <w:name w:val="footer"/>
    <w:basedOn w:val="a"/>
    <w:link w:val="a6"/>
    <w:rsid w:val="009F3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31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夜間対応型訪問介護事業　事業計画書（平成19年度開設予定）</vt:lpstr>
      <vt:lpstr>夜間対応型訪問介護事業　事業計画書（平成19年度開設予定）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夜間対応型訪問介護事業　事業計画書（平成19年度開設予定）</dc:title>
  <dc:creator>use</dc:creator>
  <cp:lastModifiedBy>藪崎　耕次</cp:lastModifiedBy>
  <cp:revision>5</cp:revision>
  <cp:lastPrinted>2025-05-29T02:41:00Z</cp:lastPrinted>
  <dcterms:created xsi:type="dcterms:W3CDTF">2025-05-26T17:08:00Z</dcterms:created>
  <dcterms:modified xsi:type="dcterms:W3CDTF">2025-05-29T02:41:00Z</dcterms:modified>
</cp:coreProperties>
</file>