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6112C35" w:rsidR="003267DC" w:rsidRPr="00407DD7" w:rsidRDefault="00131212" w:rsidP="003267DC">
      <w:pPr>
        <w:rPr>
          <w:rFonts w:asciiTheme="minorEastAsia" w:hAnsiTheme="minorEastAsia"/>
        </w:rPr>
      </w:pPr>
      <w:r>
        <w:rPr>
          <w:rFonts w:asciiTheme="minorEastAsia" w:hAnsiTheme="minorEastAsia" w:hint="eastAsia"/>
        </w:rPr>
        <w:t xml:space="preserve">　</w:t>
      </w:r>
      <w:r w:rsidR="009860CD">
        <w:rPr>
          <w:rFonts w:asciiTheme="minorEastAsia" w:hAnsiTheme="minorEastAsia" w:hint="eastAsia"/>
        </w:rPr>
        <w:t>焼津市長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860CD"/>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0CBB-86B6-42AB-A97A-F5243D88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2023-04-27T02:33:00Z</dcterms:created>
  <dcterms:modified xsi:type="dcterms:W3CDTF">2023-04-27T02:33:00Z</dcterms:modified>
</cp:coreProperties>
</file>